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823" w:rsidRPr="002C6F3F" w:rsidRDefault="006431AE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C6F3F">
        <w:rPr>
          <w:rFonts w:ascii="Times New Roman" w:hAnsi="Times New Roman" w:cs="Times New Roman"/>
          <w:b/>
          <w:sz w:val="32"/>
          <w:szCs w:val="32"/>
        </w:rPr>
        <w:t>Основні</w:t>
      </w:r>
      <w:proofErr w:type="spellEnd"/>
      <w:r w:rsidRPr="002C6F3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C6F3F">
        <w:rPr>
          <w:rFonts w:ascii="Times New Roman" w:hAnsi="Times New Roman" w:cs="Times New Roman"/>
          <w:b/>
          <w:sz w:val="32"/>
          <w:szCs w:val="32"/>
        </w:rPr>
        <w:t>принципи</w:t>
      </w:r>
      <w:proofErr w:type="spellEnd"/>
      <w:r w:rsidRPr="002C6F3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C6F3F">
        <w:rPr>
          <w:rFonts w:ascii="Times New Roman" w:hAnsi="Times New Roman" w:cs="Times New Roman"/>
          <w:b/>
          <w:sz w:val="32"/>
          <w:szCs w:val="32"/>
        </w:rPr>
        <w:t>лікування</w:t>
      </w:r>
      <w:proofErr w:type="spellEnd"/>
      <w:r w:rsidRPr="002C6F3F">
        <w:rPr>
          <w:rFonts w:ascii="Times New Roman" w:hAnsi="Times New Roman" w:cs="Times New Roman"/>
          <w:b/>
          <w:sz w:val="32"/>
          <w:szCs w:val="32"/>
        </w:rPr>
        <w:t xml:space="preserve"> в </w:t>
      </w:r>
      <w:proofErr w:type="spellStart"/>
      <w:r w:rsidRPr="002C6F3F">
        <w:rPr>
          <w:rFonts w:ascii="Times New Roman" w:hAnsi="Times New Roman" w:cs="Times New Roman"/>
          <w:b/>
          <w:sz w:val="32"/>
          <w:szCs w:val="32"/>
        </w:rPr>
        <w:t>разі</w:t>
      </w:r>
      <w:proofErr w:type="spellEnd"/>
      <w:r w:rsidRPr="002C6F3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C6F3F">
        <w:rPr>
          <w:rFonts w:ascii="Times New Roman" w:hAnsi="Times New Roman" w:cs="Times New Roman"/>
          <w:b/>
          <w:sz w:val="32"/>
          <w:szCs w:val="32"/>
        </w:rPr>
        <w:t>гострих</w:t>
      </w:r>
      <w:proofErr w:type="spellEnd"/>
      <w:r w:rsidRPr="002C6F3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C6F3F">
        <w:rPr>
          <w:rFonts w:ascii="Times New Roman" w:hAnsi="Times New Roman" w:cs="Times New Roman"/>
          <w:b/>
          <w:sz w:val="32"/>
          <w:szCs w:val="32"/>
        </w:rPr>
        <w:t>отруєнь</w:t>
      </w:r>
      <w:proofErr w:type="spellEnd"/>
      <w:r w:rsidRPr="002C6F3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C6F3F">
        <w:rPr>
          <w:rFonts w:ascii="Times New Roman" w:hAnsi="Times New Roman" w:cs="Times New Roman"/>
          <w:b/>
          <w:sz w:val="32"/>
          <w:szCs w:val="32"/>
        </w:rPr>
        <w:t>лікарськими</w:t>
      </w:r>
      <w:proofErr w:type="spellEnd"/>
      <w:r w:rsidRPr="002C6F3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C6F3F">
        <w:rPr>
          <w:rFonts w:ascii="Times New Roman" w:hAnsi="Times New Roman" w:cs="Times New Roman"/>
          <w:b/>
          <w:sz w:val="32"/>
          <w:szCs w:val="32"/>
        </w:rPr>
        <w:t>засобами</w:t>
      </w:r>
      <w:proofErr w:type="spellEnd"/>
    </w:p>
    <w:p w:rsidR="006431AE" w:rsidRPr="002C6F3F" w:rsidRDefault="006431AE" w:rsidP="006431A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C6F3F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2C6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F3F">
        <w:rPr>
          <w:rFonts w:ascii="Times New Roman" w:hAnsi="Times New Roman" w:cs="Times New Roman"/>
          <w:sz w:val="28"/>
          <w:szCs w:val="28"/>
        </w:rPr>
        <w:t>загальних</w:t>
      </w:r>
      <w:proofErr w:type="spellEnd"/>
      <w:r w:rsidRPr="002C6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F3F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Pr="002C6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F3F">
        <w:rPr>
          <w:rFonts w:ascii="Times New Roman" w:hAnsi="Times New Roman" w:cs="Times New Roman"/>
          <w:sz w:val="28"/>
          <w:szCs w:val="28"/>
        </w:rPr>
        <w:t>лікування</w:t>
      </w:r>
      <w:proofErr w:type="spellEnd"/>
      <w:r w:rsidRPr="002C6F3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C6F3F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2C6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F3F">
        <w:rPr>
          <w:rFonts w:ascii="Times New Roman" w:hAnsi="Times New Roman" w:cs="Times New Roman"/>
          <w:sz w:val="28"/>
          <w:szCs w:val="28"/>
        </w:rPr>
        <w:t>отруєння</w:t>
      </w:r>
      <w:proofErr w:type="spellEnd"/>
      <w:r w:rsidRPr="002C6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F3F">
        <w:rPr>
          <w:rFonts w:ascii="Times New Roman" w:hAnsi="Times New Roman" w:cs="Times New Roman"/>
          <w:sz w:val="28"/>
          <w:szCs w:val="28"/>
        </w:rPr>
        <w:t>лікарськими</w:t>
      </w:r>
      <w:proofErr w:type="spellEnd"/>
      <w:r w:rsidRPr="002C6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F3F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2C6F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C6F3F">
        <w:rPr>
          <w:rFonts w:ascii="Times New Roman" w:hAnsi="Times New Roman" w:cs="Times New Roman"/>
          <w:sz w:val="28"/>
          <w:szCs w:val="28"/>
        </w:rPr>
        <w:t>Розв’язування</w:t>
      </w:r>
      <w:proofErr w:type="spellEnd"/>
      <w:r w:rsidRPr="002C6F3F">
        <w:rPr>
          <w:rFonts w:ascii="Times New Roman" w:hAnsi="Times New Roman" w:cs="Times New Roman"/>
          <w:sz w:val="28"/>
          <w:szCs w:val="28"/>
        </w:rPr>
        <w:t xml:space="preserve"> задач </w:t>
      </w:r>
      <w:proofErr w:type="spellStart"/>
      <w:r w:rsidRPr="002C6F3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2C6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F3F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2C6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F3F">
        <w:rPr>
          <w:rFonts w:ascii="Times New Roman" w:hAnsi="Times New Roman" w:cs="Times New Roman"/>
          <w:sz w:val="28"/>
          <w:szCs w:val="28"/>
        </w:rPr>
        <w:t>конкретних</w:t>
      </w:r>
      <w:proofErr w:type="spellEnd"/>
      <w:r w:rsidRPr="002C6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F3F">
        <w:rPr>
          <w:rFonts w:ascii="Times New Roman" w:hAnsi="Times New Roman" w:cs="Times New Roman"/>
          <w:sz w:val="28"/>
          <w:szCs w:val="28"/>
        </w:rPr>
        <w:t>лікарських</w:t>
      </w:r>
      <w:proofErr w:type="spellEnd"/>
      <w:r w:rsidRPr="002C6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F3F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2C6F3F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2C6F3F">
        <w:rPr>
          <w:rFonts w:ascii="Times New Roman" w:hAnsi="Times New Roman" w:cs="Times New Roman"/>
          <w:sz w:val="28"/>
          <w:szCs w:val="28"/>
        </w:rPr>
        <w:t>отруєнні</w:t>
      </w:r>
      <w:proofErr w:type="spellEnd"/>
      <w:r w:rsidRPr="002C6F3F">
        <w:rPr>
          <w:rFonts w:ascii="Times New Roman" w:hAnsi="Times New Roman" w:cs="Times New Roman"/>
          <w:sz w:val="28"/>
          <w:szCs w:val="28"/>
        </w:rPr>
        <w:t>.</w:t>
      </w:r>
    </w:p>
    <w:p w:rsidR="006431AE" w:rsidRDefault="006431AE" w:rsidP="006431A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31AE" w:rsidRPr="006431AE" w:rsidRDefault="006431AE" w:rsidP="006431AE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431A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Запитання</w:t>
      </w:r>
    </w:p>
    <w:p w:rsidR="006431AE" w:rsidRPr="006431AE" w:rsidRDefault="006431AE" w:rsidP="002C6F3F">
      <w:pPr>
        <w:numPr>
          <w:ilvl w:val="0"/>
          <w:numId w:val="5"/>
        </w:numPr>
        <w:tabs>
          <w:tab w:val="left" w:pos="709"/>
          <w:tab w:val="left" w:pos="12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6431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Яка загальна схема надання допомоги хворим з гострими отруєннями?</w:t>
      </w:r>
    </w:p>
    <w:p w:rsidR="006431AE" w:rsidRPr="006431AE" w:rsidRDefault="006431AE" w:rsidP="002C6F3F">
      <w:pPr>
        <w:numPr>
          <w:ilvl w:val="0"/>
          <w:numId w:val="5"/>
        </w:numPr>
        <w:tabs>
          <w:tab w:val="left" w:pos="709"/>
          <w:tab w:val="left" w:pos="12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6431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Які заходи проводять для зменшення всмоктування отру</w:t>
      </w:r>
      <w:r w:rsidRPr="006431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ти (у разі потрапляння її на шкіру та слизові оболонки; у разі надходження через травний канал; у разі надходження через дихальні шляхи)?</w:t>
      </w:r>
    </w:p>
    <w:p w:rsidR="006431AE" w:rsidRPr="006431AE" w:rsidRDefault="006431AE" w:rsidP="002C6F3F">
      <w:pPr>
        <w:numPr>
          <w:ilvl w:val="0"/>
          <w:numId w:val="5"/>
        </w:numPr>
        <w:tabs>
          <w:tab w:val="left" w:pos="709"/>
          <w:tab w:val="left" w:pos="12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6431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 якою метою і як призначають у разі от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руєнь розчин калію перманганату, активова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 xml:space="preserve">не вугілля, </w:t>
      </w:r>
      <w:r w:rsidRPr="006431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натрію сульфат?</w:t>
      </w:r>
    </w:p>
    <w:p w:rsidR="006431AE" w:rsidRPr="006431AE" w:rsidRDefault="006431AE" w:rsidP="002C6F3F">
      <w:pPr>
        <w:numPr>
          <w:ilvl w:val="0"/>
          <w:numId w:val="5"/>
        </w:numPr>
        <w:tabs>
          <w:tab w:val="left" w:pos="709"/>
          <w:tab w:val="left" w:pos="1260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6431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Назвіть методи детоксикації організму.</w:t>
      </w:r>
    </w:p>
    <w:p w:rsidR="006431AE" w:rsidRPr="006431AE" w:rsidRDefault="006431AE" w:rsidP="002C6F3F">
      <w:pPr>
        <w:numPr>
          <w:ilvl w:val="0"/>
          <w:numId w:val="5"/>
        </w:numPr>
        <w:tabs>
          <w:tab w:val="left" w:pos="709"/>
          <w:tab w:val="left" w:pos="1260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6431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яких випадках і як призначають атропіну сульфат?</w:t>
      </w:r>
    </w:p>
    <w:p w:rsidR="006431AE" w:rsidRPr="002C6F3F" w:rsidRDefault="006431AE" w:rsidP="002C6F3F">
      <w:pPr>
        <w:pStyle w:val="a3"/>
        <w:numPr>
          <w:ilvl w:val="0"/>
          <w:numId w:val="5"/>
        </w:numPr>
        <w:tabs>
          <w:tab w:val="left" w:pos="667"/>
          <w:tab w:val="left" w:pos="709"/>
          <w:tab w:val="left" w:pos="1260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C6F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Що призначають у разі передозування морфіну?</w:t>
      </w:r>
    </w:p>
    <w:p w:rsidR="006431AE" w:rsidRPr="006431AE" w:rsidRDefault="006431AE" w:rsidP="002C6F3F">
      <w:pPr>
        <w:numPr>
          <w:ilvl w:val="0"/>
          <w:numId w:val="5"/>
        </w:numPr>
        <w:tabs>
          <w:tab w:val="left" w:pos="653"/>
          <w:tab w:val="left" w:pos="709"/>
          <w:tab w:val="left" w:pos="12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6431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Що призначають у разі передозування гепарину і чому?</w:t>
      </w:r>
    </w:p>
    <w:p w:rsidR="006431AE" w:rsidRPr="006431AE" w:rsidRDefault="006431AE" w:rsidP="002C6F3F">
      <w:pPr>
        <w:numPr>
          <w:ilvl w:val="0"/>
          <w:numId w:val="5"/>
        </w:numPr>
        <w:tabs>
          <w:tab w:val="left" w:pos="667"/>
          <w:tab w:val="left" w:pos="709"/>
          <w:tab w:val="left" w:pos="1260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6431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чому полягає метод форсованого діурезу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гемодіалізу, гемосорбції, </w:t>
      </w:r>
      <w:r w:rsidRPr="006431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перитонеального діалізу?</w:t>
      </w:r>
    </w:p>
    <w:p w:rsidR="006431AE" w:rsidRPr="006431AE" w:rsidRDefault="006431AE" w:rsidP="006431A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431AE" w:rsidRPr="006431AE" w:rsidRDefault="006431AE" w:rsidP="006431AE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431A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Завдання 1. Тести</w:t>
      </w:r>
    </w:p>
    <w:p w:rsidR="006431AE" w:rsidRPr="002C6F3F" w:rsidRDefault="006431AE" w:rsidP="006431AE">
      <w:pPr>
        <w:tabs>
          <w:tab w:val="left" w:pos="5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6431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1). </w:t>
      </w:r>
      <w:r w:rsidRPr="002C6F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Симптоматичне лікування в разі отруєння має на меті:</w:t>
      </w:r>
    </w:p>
    <w:p w:rsidR="006431AE" w:rsidRPr="002C6F3F" w:rsidRDefault="006431AE" w:rsidP="006431AE">
      <w:pPr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а)</w:t>
      </w:r>
      <w:r w:rsidRPr="002C6F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запобігання подальшому проникненню отрути в організм;</w:t>
      </w:r>
    </w:p>
    <w:p w:rsidR="006431AE" w:rsidRPr="002C6F3F" w:rsidRDefault="006431AE" w:rsidP="006431AE">
      <w:pPr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б)</w:t>
      </w:r>
      <w:r w:rsidRPr="002C6F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знешкодження отрути;</w:t>
      </w:r>
    </w:p>
    <w:p w:rsidR="006431AE" w:rsidRPr="002C6F3F" w:rsidRDefault="006431AE" w:rsidP="006431AE">
      <w:pPr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в)</w:t>
      </w:r>
      <w:r w:rsidRPr="002C6F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прискорення видалення отрути з організму;</w:t>
      </w:r>
    </w:p>
    <w:p w:rsidR="006431AE" w:rsidRPr="002C6F3F" w:rsidRDefault="006431AE" w:rsidP="006431AE">
      <w:pPr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г)</w:t>
      </w:r>
      <w:r w:rsidRPr="002C6F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відновлення структури та функцій уражених органів і</w:t>
      </w:r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br/>
        <w:t>систем.</w:t>
      </w:r>
    </w:p>
    <w:p w:rsidR="006431AE" w:rsidRPr="002C6F3F" w:rsidRDefault="006431AE" w:rsidP="006431AE">
      <w:pPr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6431AE" w:rsidRPr="002C6F3F" w:rsidRDefault="006431AE" w:rsidP="006431AE">
      <w:pPr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6431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2). </w:t>
      </w:r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До заходів, які перешкоджають подальшому проникненню отрути в організм, не належать такі:</w:t>
      </w:r>
    </w:p>
    <w:p w:rsidR="006431AE" w:rsidRPr="002C6F3F" w:rsidRDefault="006431AE" w:rsidP="006431A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а)</w:t>
      </w:r>
      <w:r w:rsidRPr="002C6F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промивання </w:t>
      </w:r>
      <w:proofErr w:type="spellStart"/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шлунка</w:t>
      </w:r>
      <w:proofErr w:type="spellEnd"/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;</w:t>
      </w:r>
    </w:p>
    <w:p w:rsidR="006431AE" w:rsidRPr="002C6F3F" w:rsidRDefault="006431AE" w:rsidP="006431A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б)</w:t>
      </w:r>
      <w:r w:rsidRPr="002C6F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випорожнення кишок;</w:t>
      </w:r>
    </w:p>
    <w:p w:rsidR="006431AE" w:rsidRPr="002C6F3F" w:rsidRDefault="006431AE" w:rsidP="006431A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в)</w:t>
      </w:r>
      <w:r w:rsidRPr="002C6F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гемодіаліз;</w:t>
      </w:r>
    </w:p>
    <w:p w:rsidR="006431AE" w:rsidRPr="002C6F3F" w:rsidRDefault="006431AE" w:rsidP="006431A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г)</w:t>
      </w:r>
      <w:r w:rsidRPr="002C6F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адсорбція отрути в травному каналі;</w:t>
      </w:r>
    </w:p>
    <w:p w:rsidR="006431AE" w:rsidRPr="002C6F3F" w:rsidRDefault="006431AE" w:rsidP="006431A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д)</w:t>
      </w:r>
      <w:r w:rsidRPr="002C6F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припинення контакту потерпілого з отруйною речовиною.</w:t>
      </w:r>
    </w:p>
    <w:p w:rsidR="006431AE" w:rsidRPr="006431AE" w:rsidRDefault="006431AE" w:rsidP="006431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431AE" w:rsidRPr="002C6F3F" w:rsidRDefault="006431AE" w:rsidP="006431AE">
      <w:pPr>
        <w:tabs>
          <w:tab w:val="left" w:pos="523"/>
        </w:tabs>
        <w:autoSpaceDE w:val="0"/>
        <w:autoSpaceDN w:val="0"/>
        <w:adjustRightInd w:val="0"/>
        <w:spacing w:after="0" w:line="259" w:lineRule="exact"/>
        <w:ind w:firstLine="28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6431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3). </w:t>
      </w:r>
      <w:proofErr w:type="spellStart"/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Визначіть</w:t>
      </w:r>
      <w:proofErr w:type="spellEnd"/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концентрацію розчину калію перманганату для</w:t>
      </w:r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br/>
        <w:t xml:space="preserve">промивання </w:t>
      </w:r>
      <w:proofErr w:type="spellStart"/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шлунка</w:t>
      </w:r>
      <w:proofErr w:type="spellEnd"/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:</w:t>
      </w:r>
    </w:p>
    <w:p w:rsidR="006431AE" w:rsidRPr="002C6F3F" w:rsidRDefault="006431AE" w:rsidP="006431AE">
      <w:pPr>
        <w:tabs>
          <w:tab w:val="left" w:pos="538"/>
          <w:tab w:val="left" w:pos="1635"/>
        </w:tabs>
        <w:autoSpaceDE w:val="0"/>
        <w:autoSpaceDN w:val="0"/>
        <w:adjustRightInd w:val="0"/>
        <w:spacing w:after="0" w:line="259" w:lineRule="exact"/>
        <w:ind w:left="28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а)</w:t>
      </w:r>
      <w:r w:rsidRPr="002C6F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0,05 %;</w:t>
      </w:r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ab/>
      </w:r>
    </w:p>
    <w:p w:rsidR="006431AE" w:rsidRPr="002C6F3F" w:rsidRDefault="006431AE" w:rsidP="006431AE">
      <w:pPr>
        <w:tabs>
          <w:tab w:val="left" w:pos="538"/>
        </w:tabs>
        <w:autoSpaceDE w:val="0"/>
        <w:autoSpaceDN w:val="0"/>
        <w:adjustRightInd w:val="0"/>
        <w:spacing w:after="0" w:line="259" w:lineRule="exact"/>
        <w:ind w:left="28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б)</w:t>
      </w:r>
      <w:r w:rsidRPr="002C6F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1 %;</w:t>
      </w:r>
    </w:p>
    <w:p w:rsidR="006431AE" w:rsidRPr="002C6F3F" w:rsidRDefault="006431AE" w:rsidP="006431AE">
      <w:pPr>
        <w:tabs>
          <w:tab w:val="left" w:pos="538"/>
        </w:tabs>
        <w:autoSpaceDE w:val="0"/>
        <w:autoSpaceDN w:val="0"/>
        <w:adjustRightInd w:val="0"/>
        <w:spacing w:after="0" w:line="259" w:lineRule="exact"/>
        <w:ind w:left="28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в)</w:t>
      </w:r>
      <w:r w:rsidRPr="002C6F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10 %;</w:t>
      </w:r>
    </w:p>
    <w:p w:rsidR="006431AE" w:rsidRPr="002C6F3F" w:rsidRDefault="006431AE" w:rsidP="006431AE">
      <w:pPr>
        <w:tabs>
          <w:tab w:val="left" w:pos="538"/>
        </w:tabs>
        <w:autoSpaceDE w:val="0"/>
        <w:autoSpaceDN w:val="0"/>
        <w:adjustRightInd w:val="0"/>
        <w:spacing w:after="0" w:line="259" w:lineRule="exact"/>
        <w:ind w:left="28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г)</w:t>
      </w:r>
      <w:r w:rsidRPr="002C6F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2 %.</w:t>
      </w:r>
    </w:p>
    <w:p w:rsidR="006431AE" w:rsidRPr="002C6F3F" w:rsidRDefault="006431AE" w:rsidP="006431AE">
      <w:pPr>
        <w:tabs>
          <w:tab w:val="left" w:pos="538"/>
        </w:tabs>
        <w:autoSpaceDE w:val="0"/>
        <w:autoSpaceDN w:val="0"/>
        <w:adjustRightInd w:val="0"/>
        <w:spacing w:after="0" w:line="259" w:lineRule="exact"/>
        <w:ind w:left="28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6431AE" w:rsidRPr="002C6F3F" w:rsidRDefault="006431AE" w:rsidP="006431AE">
      <w:pPr>
        <w:tabs>
          <w:tab w:val="left" w:pos="523"/>
        </w:tabs>
        <w:autoSpaceDE w:val="0"/>
        <w:autoSpaceDN w:val="0"/>
        <w:adjustRightInd w:val="0"/>
        <w:spacing w:after="0" w:line="259" w:lineRule="exact"/>
        <w:ind w:firstLine="28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lastRenderedPageBreak/>
        <w:t>4).</w:t>
      </w:r>
      <w:r w:rsidRPr="002C6F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proofErr w:type="spellStart"/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Визначіть</w:t>
      </w:r>
      <w:proofErr w:type="spellEnd"/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проносний засіб, що використовують у разі</w:t>
      </w:r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br/>
        <w:t>отруєнь:</w:t>
      </w:r>
    </w:p>
    <w:p w:rsidR="006431AE" w:rsidRPr="002C6F3F" w:rsidRDefault="006431AE" w:rsidP="006431AE">
      <w:pPr>
        <w:tabs>
          <w:tab w:val="left" w:pos="557"/>
        </w:tabs>
        <w:autoSpaceDE w:val="0"/>
        <w:autoSpaceDN w:val="0"/>
        <w:adjustRightInd w:val="0"/>
        <w:spacing w:after="0" w:line="259" w:lineRule="exact"/>
        <w:ind w:left="29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а)</w:t>
      </w:r>
      <w:r w:rsidRPr="002C6F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20 — З</w:t>
      </w:r>
      <w:r w:rsid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0</w:t>
      </w:r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г натрію сульфату;</w:t>
      </w:r>
    </w:p>
    <w:p w:rsidR="006431AE" w:rsidRPr="002C6F3F" w:rsidRDefault="006431AE" w:rsidP="006431AE">
      <w:pPr>
        <w:tabs>
          <w:tab w:val="left" w:pos="557"/>
        </w:tabs>
        <w:autoSpaceDE w:val="0"/>
        <w:autoSpaceDN w:val="0"/>
        <w:adjustRightInd w:val="0"/>
        <w:spacing w:after="0" w:line="259" w:lineRule="exact"/>
        <w:ind w:left="29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б)</w:t>
      </w:r>
      <w:r w:rsidRPr="002C6F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smartTag w:uri="urn:schemas-microsoft-com:office:smarttags" w:element="metricconverter">
        <w:smartTagPr>
          <w:attr w:name="ProductID" w:val="5 г"/>
        </w:smartTagPr>
        <w:r w:rsidRPr="002C6F3F">
          <w:rPr>
            <w:rFonts w:ascii="Times New Roman" w:eastAsia="Times New Roman" w:hAnsi="Times New Roman" w:cs="Times New Roman"/>
            <w:bCs/>
            <w:sz w:val="28"/>
            <w:szCs w:val="28"/>
            <w:lang w:val="uk-UA" w:eastAsia="uk-UA"/>
          </w:rPr>
          <w:t>5 г</w:t>
        </w:r>
      </w:smartTag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натрію гідрокарбонату;</w:t>
      </w:r>
    </w:p>
    <w:p w:rsidR="006431AE" w:rsidRPr="002C6F3F" w:rsidRDefault="006431AE" w:rsidP="006431AE">
      <w:pPr>
        <w:tabs>
          <w:tab w:val="left" w:pos="557"/>
        </w:tabs>
        <w:autoSpaceDE w:val="0"/>
        <w:autoSpaceDN w:val="0"/>
        <w:adjustRightInd w:val="0"/>
        <w:spacing w:after="0" w:line="259" w:lineRule="exact"/>
        <w:ind w:left="29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в)</w:t>
      </w:r>
      <w:r w:rsidRPr="002C6F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</w:t>
      </w:r>
      <w:r w:rsid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0</w:t>
      </w:r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г активованого вугілля.</w:t>
      </w:r>
    </w:p>
    <w:p w:rsidR="006431AE" w:rsidRPr="002C6F3F" w:rsidRDefault="006431AE" w:rsidP="006431AE">
      <w:pPr>
        <w:tabs>
          <w:tab w:val="left" w:pos="557"/>
        </w:tabs>
        <w:autoSpaceDE w:val="0"/>
        <w:autoSpaceDN w:val="0"/>
        <w:adjustRightInd w:val="0"/>
        <w:spacing w:after="0" w:line="259" w:lineRule="exact"/>
        <w:ind w:left="29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6431AE" w:rsidRPr="002C6F3F" w:rsidRDefault="006431AE" w:rsidP="006431AE">
      <w:pPr>
        <w:tabs>
          <w:tab w:val="left" w:pos="523"/>
        </w:tabs>
        <w:autoSpaceDE w:val="0"/>
        <w:autoSpaceDN w:val="0"/>
        <w:adjustRightInd w:val="0"/>
        <w:spacing w:after="0" w:line="259" w:lineRule="exact"/>
        <w:ind w:left="28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5).</w:t>
      </w:r>
      <w:r w:rsidRPr="002C6F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proofErr w:type="spellStart"/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Визначіть</w:t>
      </w:r>
      <w:proofErr w:type="spellEnd"/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механізм дії </w:t>
      </w:r>
      <w:proofErr w:type="spellStart"/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дипіроксиму</w:t>
      </w:r>
      <w:proofErr w:type="spellEnd"/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в разі отруєння ФОС:</w:t>
      </w:r>
    </w:p>
    <w:p w:rsidR="006431AE" w:rsidRPr="002C6F3F" w:rsidRDefault="006431AE" w:rsidP="006431AE">
      <w:pPr>
        <w:tabs>
          <w:tab w:val="left" w:pos="562"/>
        </w:tabs>
        <w:autoSpaceDE w:val="0"/>
        <w:autoSpaceDN w:val="0"/>
        <w:adjustRightInd w:val="0"/>
        <w:spacing w:after="0" w:line="259" w:lineRule="exact"/>
        <w:ind w:left="28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а)</w:t>
      </w:r>
      <w:r w:rsidRPr="002C6F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proofErr w:type="spellStart"/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реактивація</w:t>
      </w:r>
      <w:proofErr w:type="spellEnd"/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холінестерази</w:t>
      </w:r>
      <w:proofErr w:type="spellEnd"/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;</w:t>
      </w:r>
    </w:p>
    <w:p w:rsidR="006431AE" w:rsidRPr="002C6F3F" w:rsidRDefault="006431AE" w:rsidP="006431AE">
      <w:pPr>
        <w:tabs>
          <w:tab w:val="left" w:pos="562"/>
        </w:tabs>
        <w:autoSpaceDE w:val="0"/>
        <w:autoSpaceDN w:val="0"/>
        <w:adjustRightInd w:val="0"/>
        <w:spacing w:after="0" w:line="259" w:lineRule="exact"/>
        <w:ind w:left="28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б)</w:t>
      </w:r>
      <w:r w:rsidRPr="002C6F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окислення ФОС;</w:t>
      </w:r>
    </w:p>
    <w:p w:rsidR="006431AE" w:rsidRPr="002C6F3F" w:rsidRDefault="006431AE" w:rsidP="006431AE">
      <w:pPr>
        <w:tabs>
          <w:tab w:val="left" w:pos="562"/>
        </w:tabs>
        <w:autoSpaceDE w:val="0"/>
        <w:autoSpaceDN w:val="0"/>
        <w:adjustRightInd w:val="0"/>
        <w:spacing w:after="0" w:line="259" w:lineRule="exact"/>
        <w:ind w:left="28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в)</w:t>
      </w:r>
      <w:r w:rsidRPr="002C6F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утворення з отрутою нетоксичних </w:t>
      </w:r>
      <w:proofErr w:type="spellStart"/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сполук</w:t>
      </w:r>
      <w:proofErr w:type="spellEnd"/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</w:p>
    <w:p w:rsidR="006431AE" w:rsidRPr="002C6F3F" w:rsidRDefault="006431AE" w:rsidP="006431AE">
      <w:pPr>
        <w:tabs>
          <w:tab w:val="left" w:pos="562"/>
        </w:tabs>
        <w:autoSpaceDE w:val="0"/>
        <w:autoSpaceDN w:val="0"/>
        <w:adjustRightInd w:val="0"/>
        <w:spacing w:after="0" w:line="259" w:lineRule="exact"/>
        <w:ind w:left="28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6431AE" w:rsidRPr="002C6F3F" w:rsidRDefault="006431AE" w:rsidP="006431AE">
      <w:pPr>
        <w:tabs>
          <w:tab w:val="left" w:pos="523"/>
        </w:tabs>
        <w:autoSpaceDE w:val="0"/>
        <w:autoSpaceDN w:val="0"/>
        <w:adjustRightInd w:val="0"/>
        <w:spacing w:after="0" w:line="259" w:lineRule="exact"/>
        <w:ind w:firstLine="28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6).</w:t>
      </w:r>
      <w:r w:rsidRPr="002C6F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proofErr w:type="spellStart"/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Унітіол</w:t>
      </w:r>
      <w:proofErr w:type="spellEnd"/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застосовують як антидот у разі отруєння такими</w:t>
      </w:r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br/>
        <w:t>речовинами:</w:t>
      </w:r>
    </w:p>
    <w:p w:rsidR="006431AE" w:rsidRPr="002C6F3F" w:rsidRDefault="006431AE" w:rsidP="006431AE">
      <w:pPr>
        <w:tabs>
          <w:tab w:val="left" w:pos="547"/>
        </w:tabs>
        <w:autoSpaceDE w:val="0"/>
        <w:autoSpaceDN w:val="0"/>
        <w:adjustRightInd w:val="0"/>
        <w:spacing w:after="0" w:line="259" w:lineRule="exact"/>
        <w:ind w:firstLine="27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а)</w:t>
      </w:r>
      <w:r w:rsidRPr="002C6F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солями ртуті, вісмуту й іншими солями важких металів,</w:t>
      </w:r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br/>
        <w:t xml:space="preserve">серцевими </w:t>
      </w:r>
      <w:proofErr w:type="spellStart"/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глікозидами</w:t>
      </w:r>
      <w:proofErr w:type="spellEnd"/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;</w:t>
      </w:r>
    </w:p>
    <w:p w:rsidR="006431AE" w:rsidRPr="002C6F3F" w:rsidRDefault="006431AE" w:rsidP="006431AE">
      <w:pPr>
        <w:tabs>
          <w:tab w:val="left" w:pos="557"/>
        </w:tabs>
        <w:autoSpaceDE w:val="0"/>
        <w:autoSpaceDN w:val="0"/>
        <w:adjustRightInd w:val="0"/>
        <w:spacing w:after="0" w:line="259" w:lineRule="exact"/>
        <w:ind w:left="28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б)</w:t>
      </w:r>
      <w:r w:rsidRPr="002C6F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алкалоїдами;</w:t>
      </w:r>
    </w:p>
    <w:p w:rsidR="006431AE" w:rsidRPr="002C6F3F" w:rsidRDefault="006431AE" w:rsidP="006431AE">
      <w:pPr>
        <w:tabs>
          <w:tab w:val="left" w:pos="557"/>
        </w:tabs>
        <w:autoSpaceDE w:val="0"/>
        <w:autoSpaceDN w:val="0"/>
        <w:adjustRightInd w:val="0"/>
        <w:spacing w:after="0" w:line="259" w:lineRule="exact"/>
        <w:ind w:left="28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в)</w:t>
      </w:r>
      <w:r w:rsidRPr="002C6F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залізом.</w:t>
      </w:r>
    </w:p>
    <w:p w:rsidR="006431AE" w:rsidRPr="002C6F3F" w:rsidRDefault="006431AE" w:rsidP="006431AE">
      <w:pPr>
        <w:tabs>
          <w:tab w:val="left" w:pos="557"/>
        </w:tabs>
        <w:autoSpaceDE w:val="0"/>
        <w:autoSpaceDN w:val="0"/>
        <w:adjustRightInd w:val="0"/>
        <w:spacing w:after="0" w:line="259" w:lineRule="exact"/>
        <w:ind w:left="28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6431AE" w:rsidRPr="002C6F3F" w:rsidRDefault="006431AE" w:rsidP="006431AE">
      <w:pPr>
        <w:tabs>
          <w:tab w:val="left" w:pos="523"/>
        </w:tabs>
        <w:autoSpaceDE w:val="0"/>
        <w:autoSpaceDN w:val="0"/>
        <w:adjustRightInd w:val="0"/>
        <w:spacing w:after="0" w:line="259" w:lineRule="exact"/>
        <w:ind w:firstLine="28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7).</w:t>
      </w:r>
      <w:r w:rsidRPr="002C6F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proofErr w:type="spellStart"/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Налорфіну</w:t>
      </w:r>
      <w:proofErr w:type="spellEnd"/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гідрохлорид</w:t>
      </w:r>
      <w:proofErr w:type="spellEnd"/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є антагоністом у разі отруєння</w:t>
      </w:r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br/>
        <w:t>таким препаратом:</w:t>
      </w:r>
    </w:p>
    <w:p w:rsidR="006431AE" w:rsidRPr="002C6F3F" w:rsidRDefault="006431AE" w:rsidP="006431AE">
      <w:pPr>
        <w:tabs>
          <w:tab w:val="left" w:pos="566"/>
        </w:tabs>
        <w:autoSpaceDE w:val="0"/>
        <w:autoSpaceDN w:val="0"/>
        <w:adjustRightInd w:val="0"/>
        <w:spacing w:after="0" w:line="259" w:lineRule="exact"/>
        <w:ind w:left="29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а)</w:t>
      </w:r>
      <w:r w:rsidRPr="002C6F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строфантином;</w:t>
      </w:r>
    </w:p>
    <w:p w:rsidR="006431AE" w:rsidRPr="002C6F3F" w:rsidRDefault="006431AE" w:rsidP="006431AE">
      <w:pPr>
        <w:tabs>
          <w:tab w:val="left" w:pos="566"/>
        </w:tabs>
        <w:autoSpaceDE w:val="0"/>
        <w:autoSpaceDN w:val="0"/>
        <w:adjustRightInd w:val="0"/>
        <w:spacing w:after="0" w:line="259" w:lineRule="exact"/>
        <w:ind w:left="29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б)</w:t>
      </w:r>
      <w:r w:rsidRPr="002C6F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гепарином;</w:t>
      </w:r>
    </w:p>
    <w:p w:rsidR="006431AE" w:rsidRPr="002C6F3F" w:rsidRDefault="006431AE" w:rsidP="006431AE">
      <w:pPr>
        <w:tabs>
          <w:tab w:val="left" w:pos="566"/>
        </w:tabs>
        <w:autoSpaceDE w:val="0"/>
        <w:autoSpaceDN w:val="0"/>
        <w:adjustRightInd w:val="0"/>
        <w:spacing w:after="0" w:line="259" w:lineRule="exact"/>
        <w:ind w:left="29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в)</w:t>
      </w:r>
      <w:r w:rsidRPr="002C6F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морфіном.</w:t>
      </w:r>
    </w:p>
    <w:p w:rsidR="006431AE" w:rsidRPr="002C6F3F" w:rsidRDefault="006431AE" w:rsidP="006431AE">
      <w:pPr>
        <w:tabs>
          <w:tab w:val="left" w:pos="566"/>
        </w:tabs>
        <w:autoSpaceDE w:val="0"/>
        <w:autoSpaceDN w:val="0"/>
        <w:adjustRightInd w:val="0"/>
        <w:spacing w:after="0" w:line="259" w:lineRule="exact"/>
        <w:ind w:left="29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6431AE" w:rsidRPr="002C6F3F" w:rsidRDefault="006431AE" w:rsidP="006431AE">
      <w:pPr>
        <w:tabs>
          <w:tab w:val="left" w:pos="566"/>
        </w:tabs>
        <w:autoSpaceDE w:val="0"/>
        <w:autoSpaceDN w:val="0"/>
        <w:adjustRightInd w:val="0"/>
        <w:spacing w:after="0" w:line="259" w:lineRule="exact"/>
        <w:ind w:left="29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6431AE" w:rsidRPr="002C6F3F" w:rsidRDefault="006431AE" w:rsidP="006431AE">
      <w:pPr>
        <w:tabs>
          <w:tab w:val="left" w:pos="634"/>
        </w:tabs>
        <w:autoSpaceDE w:val="0"/>
        <w:autoSpaceDN w:val="0"/>
        <w:adjustRightInd w:val="0"/>
        <w:spacing w:after="0" w:line="259" w:lineRule="exact"/>
        <w:ind w:firstLine="30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6431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8). </w:t>
      </w:r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Антагоністом у разі отруєння М-</w:t>
      </w:r>
      <w:proofErr w:type="spellStart"/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холіноміметиками</w:t>
      </w:r>
      <w:proofErr w:type="spellEnd"/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є такий засіб:</w:t>
      </w:r>
    </w:p>
    <w:p w:rsidR="006431AE" w:rsidRPr="002C6F3F" w:rsidRDefault="006431AE" w:rsidP="006431AE">
      <w:pPr>
        <w:tabs>
          <w:tab w:val="left" w:pos="538"/>
        </w:tabs>
        <w:autoSpaceDE w:val="0"/>
        <w:autoSpaceDN w:val="0"/>
        <w:adjustRightInd w:val="0"/>
        <w:spacing w:after="0" w:line="259" w:lineRule="exact"/>
        <w:ind w:left="28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а)</w:t>
      </w:r>
      <w:r w:rsidRPr="002C6F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атропіну сульфат;</w:t>
      </w:r>
    </w:p>
    <w:p w:rsidR="006431AE" w:rsidRPr="002C6F3F" w:rsidRDefault="006431AE" w:rsidP="006431AE">
      <w:pPr>
        <w:tabs>
          <w:tab w:val="left" w:pos="538"/>
        </w:tabs>
        <w:autoSpaceDE w:val="0"/>
        <w:autoSpaceDN w:val="0"/>
        <w:adjustRightInd w:val="0"/>
        <w:spacing w:after="0" w:line="259" w:lineRule="exact"/>
        <w:ind w:left="28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б)</w:t>
      </w:r>
      <w:r w:rsidRPr="002C6F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proofErr w:type="spellStart"/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ізонітрозин</w:t>
      </w:r>
      <w:proofErr w:type="spellEnd"/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;</w:t>
      </w:r>
    </w:p>
    <w:p w:rsidR="006431AE" w:rsidRPr="002C6F3F" w:rsidRDefault="006431AE" w:rsidP="006431AE">
      <w:pPr>
        <w:tabs>
          <w:tab w:val="left" w:pos="538"/>
        </w:tabs>
        <w:autoSpaceDE w:val="0"/>
        <w:autoSpaceDN w:val="0"/>
        <w:adjustRightInd w:val="0"/>
        <w:spacing w:after="0" w:line="259" w:lineRule="exact"/>
        <w:ind w:left="28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в)</w:t>
      </w:r>
      <w:r w:rsidRPr="002C6F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proofErr w:type="spellStart"/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тетацин</w:t>
      </w:r>
      <w:proofErr w:type="spellEnd"/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-кальцій;</w:t>
      </w:r>
    </w:p>
    <w:p w:rsidR="006431AE" w:rsidRPr="002C6F3F" w:rsidRDefault="006431AE" w:rsidP="006431AE">
      <w:pPr>
        <w:tabs>
          <w:tab w:val="left" w:pos="538"/>
        </w:tabs>
        <w:autoSpaceDE w:val="0"/>
        <w:autoSpaceDN w:val="0"/>
        <w:adjustRightInd w:val="0"/>
        <w:spacing w:after="0" w:line="259" w:lineRule="exact"/>
        <w:ind w:left="28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г)</w:t>
      </w:r>
      <w:r w:rsidRPr="002C6F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натрію нітрат.</w:t>
      </w:r>
    </w:p>
    <w:p w:rsidR="006431AE" w:rsidRPr="002C6F3F" w:rsidRDefault="006431AE" w:rsidP="006431AE">
      <w:pPr>
        <w:tabs>
          <w:tab w:val="left" w:pos="538"/>
        </w:tabs>
        <w:autoSpaceDE w:val="0"/>
        <w:autoSpaceDN w:val="0"/>
        <w:adjustRightInd w:val="0"/>
        <w:spacing w:after="0" w:line="259" w:lineRule="exact"/>
        <w:ind w:left="28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6431AE" w:rsidRPr="002C6F3F" w:rsidRDefault="006431AE" w:rsidP="006431AE">
      <w:pPr>
        <w:tabs>
          <w:tab w:val="left" w:pos="634"/>
        </w:tabs>
        <w:autoSpaceDE w:val="0"/>
        <w:autoSpaceDN w:val="0"/>
        <w:adjustRightInd w:val="0"/>
        <w:spacing w:after="0" w:line="259" w:lineRule="exact"/>
        <w:ind w:firstLine="30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9).</w:t>
      </w:r>
      <w:r w:rsidRPr="002C6F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Метиленовий синій уводять у вену (50— 100 мл 1 % розчину) в разі отруєння такими речовинами:</w:t>
      </w:r>
    </w:p>
    <w:p w:rsidR="006431AE" w:rsidRPr="002C6F3F" w:rsidRDefault="006431AE" w:rsidP="006431AE">
      <w:pPr>
        <w:tabs>
          <w:tab w:val="left" w:pos="562"/>
        </w:tabs>
        <w:autoSpaceDE w:val="0"/>
        <w:autoSpaceDN w:val="0"/>
        <w:adjustRightInd w:val="0"/>
        <w:spacing w:after="0" w:line="259" w:lineRule="exact"/>
        <w:ind w:left="28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а)</w:t>
      </w:r>
      <w:r w:rsidRPr="002C6F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солями ртуті;</w:t>
      </w:r>
    </w:p>
    <w:p w:rsidR="006431AE" w:rsidRPr="002C6F3F" w:rsidRDefault="006431AE" w:rsidP="006431AE">
      <w:pPr>
        <w:tabs>
          <w:tab w:val="left" w:pos="562"/>
        </w:tabs>
        <w:autoSpaceDE w:val="0"/>
        <w:autoSpaceDN w:val="0"/>
        <w:adjustRightInd w:val="0"/>
        <w:spacing w:after="0" w:line="259" w:lineRule="exact"/>
        <w:ind w:left="28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б)</w:t>
      </w:r>
      <w:r w:rsidRPr="002C6F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ціанідами;</w:t>
      </w:r>
    </w:p>
    <w:p w:rsidR="006431AE" w:rsidRPr="002C6F3F" w:rsidRDefault="006431AE" w:rsidP="006431AE">
      <w:pPr>
        <w:tabs>
          <w:tab w:val="left" w:pos="562"/>
        </w:tabs>
        <w:autoSpaceDE w:val="0"/>
        <w:autoSpaceDN w:val="0"/>
        <w:adjustRightInd w:val="0"/>
        <w:spacing w:after="0" w:line="259" w:lineRule="exact"/>
        <w:ind w:left="28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в)</w:t>
      </w:r>
      <w:r w:rsidRPr="002C6F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серцевими </w:t>
      </w:r>
      <w:proofErr w:type="spellStart"/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глікозидами</w:t>
      </w:r>
      <w:proofErr w:type="spellEnd"/>
      <w:r w:rsidRPr="002C6F3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</w:p>
    <w:p w:rsidR="006431AE" w:rsidRPr="002C6F3F" w:rsidRDefault="006431AE" w:rsidP="006431A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31AE" w:rsidRDefault="006431AE" w:rsidP="006431A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31AE" w:rsidRPr="006431AE" w:rsidRDefault="006431AE" w:rsidP="006431AE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spellStart"/>
      <w:r w:rsidRPr="006431AE">
        <w:rPr>
          <w:rFonts w:ascii="Times New Roman" w:eastAsia="Calibri" w:hAnsi="Times New Roman" w:cs="Times New Roman"/>
          <w:b/>
          <w:sz w:val="28"/>
          <w:szCs w:val="28"/>
        </w:rPr>
        <w:t>Завдання</w:t>
      </w:r>
      <w:proofErr w:type="spellEnd"/>
      <w:r w:rsidRPr="006431A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C6F3F" w:rsidRPr="002C6F3F">
        <w:rPr>
          <w:rFonts w:ascii="Times New Roman" w:eastAsia="Calibri" w:hAnsi="Times New Roman" w:cs="Times New Roman"/>
          <w:b/>
          <w:sz w:val="28"/>
          <w:szCs w:val="28"/>
          <w:lang w:val="uk-UA"/>
        </w:rPr>
        <w:t>2</w:t>
      </w:r>
      <w:r w:rsidRPr="006431AE">
        <w:rPr>
          <w:rFonts w:ascii="Times New Roman" w:eastAsia="Calibri" w:hAnsi="Times New Roman" w:cs="Times New Roman"/>
          <w:b/>
          <w:sz w:val="28"/>
          <w:szCs w:val="28"/>
        </w:rPr>
        <w:t>. Ви</w:t>
      </w:r>
      <w:r w:rsidRPr="006431A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пишіть у рецептах:</w:t>
      </w:r>
    </w:p>
    <w:p w:rsidR="006431AE" w:rsidRPr="006431AE" w:rsidRDefault="006431AE" w:rsidP="006431AE">
      <w:pPr>
        <w:widowControl w:val="0"/>
        <w:numPr>
          <w:ilvl w:val="0"/>
          <w:numId w:val="1"/>
        </w:num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Засіб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промивання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шлунка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разі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отруєння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солями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важких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металів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431AE" w:rsidRPr="006431AE" w:rsidRDefault="006431AE" w:rsidP="006431AE">
      <w:pPr>
        <w:widowControl w:val="0"/>
        <w:numPr>
          <w:ilvl w:val="0"/>
          <w:numId w:val="1"/>
        </w:numPr>
        <w:tabs>
          <w:tab w:val="left" w:pos="7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Сечогінний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засіб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форсованого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діурезу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431AE" w:rsidRPr="006431AE" w:rsidRDefault="006431AE" w:rsidP="006431AE">
      <w:pPr>
        <w:widowControl w:val="0"/>
        <w:numPr>
          <w:ilvl w:val="0"/>
          <w:numId w:val="1"/>
        </w:numPr>
        <w:tabs>
          <w:tab w:val="left" w:pos="7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Антидот у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разі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отруєння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гемолітичною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отрутою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431AE" w:rsidRPr="006431AE" w:rsidRDefault="006431AE" w:rsidP="006431AE">
      <w:pPr>
        <w:widowControl w:val="0"/>
        <w:numPr>
          <w:ilvl w:val="0"/>
          <w:numId w:val="1"/>
        </w:numPr>
        <w:tabs>
          <w:tab w:val="left" w:pos="7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Антидот у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разі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отруєння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солями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важких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металів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431AE" w:rsidRPr="006431AE" w:rsidRDefault="006431AE" w:rsidP="006431AE">
      <w:pPr>
        <w:widowControl w:val="0"/>
        <w:numPr>
          <w:ilvl w:val="0"/>
          <w:numId w:val="1"/>
        </w:numPr>
        <w:tabs>
          <w:tab w:val="left" w:pos="7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Специфічний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реактиватор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холінестерази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разі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отруєння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ФОС.</w:t>
      </w:r>
    </w:p>
    <w:p w:rsidR="006431AE" w:rsidRPr="006431AE" w:rsidRDefault="006431AE" w:rsidP="006431AE">
      <w:pPr>
        <w:widowControl w:val="0"/>
        <w:numPr>
          <w:ilvl w:val="0"/>
          <w:numId w:val="1"/>
        </w:numPr>
        <w:tabs>
          <w:tab w:val="left" w:pos="7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Засіб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разі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передозування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йоду.</w:t>
      </w:r>
    </w:p>
    <w:p w:rsidR="006431AE" w:rsidRPr="006431AE" w:rsidRDefault="006431AE" w:rsidP="006431AE">
      <w:pPr>
        <w:widowControl w:val="0"/>
        <w:numPr>
          <w:ilvl w:val="0"/>
          <w:numId w:val="1"/>
        </w:numPr>
        <w:tabs>
          <w:tab w:val="left" w:pos="7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Стимулятор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дихання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разі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отруєння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барбітуратами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431AE" w:rsidRPr="006431AE" w:rsidRDefault="006431AE" w:rsidP="006431AE">
      <w:pPr>
        <w:widowControl w:val="0"/>
        <w:numPr>
          <w:ilvl w:val="0"/>
          <w:numId w:val="1"/>
        </w:numPr>
        <w:tabs>
          <w:tab w:val="left" w:pos="7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Препарат для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підвищення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артеріального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тиску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 шоку.</w:t>
      </w:r>
    </w:p>
    <w:p w:rsidR="006431AE" w:rsidRPr="006431AE" w:rsidRDefault="006431AE" w:rsidP="006431A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6431AE" w:rsidRPr="006431AE" w:rsidRDefault="006431AE" w:rsidP="006431A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31AE" w:rsidRPr="006431AE" w:rsidRDefault="006431AE" w:rsidP="006431AE">
      <w:pPr>
        <w:widowControl w:val="0"/>
        <w:spacing w:after="0" w:line="240" w:lineRule="auto"/>
        <w:ind w:hanging="7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431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6431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авдання </w:t>
      </w:r>
      <w:r w:rsidR="003D1916" w:rsidRPr="003D19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Pr="006431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Pr="006431A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Методом </w:t>
      </w:r>
      <w:proofErr w:type="spellStart"/>
      <w:r w:rsidRPr="006431A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вибору</w:t>
      </w:r>
      <w:proofErr w:type="spellEnd"/>
      <w:r w:rsidRPr="006431A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знайдіть</w:t>
      </w:r>
      <w:proofErr w:type="spellEnd"/>
      <w:r w:rsidRPr="006431A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правильні</w:t>
      </w:r>
      <w:proofErr w:type="spellEnd"/>
      <w:r w:rsidRPr="006431A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відповіді</w:t>
      </w:r>
      <w:proofErr w:type="spellEnd"/>
      <w:r w:rsidRPr="006431A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</w:p>
    <w:p w:rsidR="006431AE" w:rsidRPr="006431AE" w:rsidRDefault="006431AE" w:rsidP="006431AE">
      <w:pPr>
        <w:widowControl w:val="0"/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Pr="006431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Зазначте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специфічний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антагоніст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який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застосовують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разі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отруєння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морфіном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6431AE" w:rsidRPr="006431AE" w:rsidRDefault="006431AE" w:rsidP="006431AE">
      <w:pPr>
        <w:widowControl w:val="0"/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а)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атропіну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сульфат; </w:t>
      </w:r>
    </w:p>
    <w:p w:rsidR="006431AE" w:rsidRPr="006431AE" w:rsidRDefault="006431AE" w:rsidP="006431AE">
      <w:pPr>
        <w:widowControl w:val="0"/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б)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етимізол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</w:p>
    <w:p w:rsidR="006431AE" w:rsidRPr="006431AE" w:rsidRDefault="006431AE" w:rsidP="006431AE">
      <w:pPr>
        <w:widowControl w:val="0"/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в)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налоксон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г)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дипіроксим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</w:p>
    <w:p w:rsidR="006431AE" w:rsidRPr="006431AE" w:rsidRDefault="006431AE" w:rsidP="006431AE">
      <w:pPr>
        <w:widowControl w:val="0"/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д) </w:t>
      </w:r>
      <w:r w:rsidRPr="006431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на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трію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тіосульфат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431AE" w:rsidRPr="006431AE" w:rsidRDefault="006431AE" w:rsidP="006431AE">
      <w:pPr>
        <w:widowControl w:val="0"/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31AE" w:rsidRPr="006431AE" w:rsidRDefault="006431AE" w:rsidP="006431AE">
      <w:pPr>
        <w:widowControl w:val="0"/>
        <w:tabs>
          <w:tab w:val="left" w:pos="662"/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431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2).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Зазначте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функціональний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антагоніст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який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застосовують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разі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отруєння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М-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холіноміметиками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6431AE" w:rsidRPr="006431AE" w:rsidRDefault="006431AE" w:rsidP="006431AE">
      <w:pPr>
        <w:widowControl w:val="0"/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а)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прозерин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</w:p>
    <w:p w:rsidR="006431AE" w:rsidRPr="006431AE" w:rsidRDefault="006431AE" w:rsidP="006431AE">
      <w:pPr>
        <w:widowControl w:val="0"/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б)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ацеклідин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</w:p>
    <w:p w:rsidR="006431AE" w:rsidRPr="006431AE" w:rsidRDefault="006431AE" w:rsidP="006431AE">
      <w:pPr>
        <w:widowControl w:val="0"/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в)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бензогексоній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</w:p>
    <w:p w:rsidR="006431AE" w:rsidRPr="006431AE" w:rsidRDefault="006431AE" w:rsidP="006431AE">
      <w:pPr>
        <w:widowControl w:val="0"/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г)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атропіну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сульфат</w:t>
      </w:r>
      <w:r w:rsidRPr="006431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6431AE" w:rsidRPr="006431AE" w:rsidRDefault="006431AE" w:rsidP="006431AE">
      <w:pPr>
        <w:widowControl w:val="0"/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д)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ізонітрозин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431AE" w:rsidRPr="006431AE" w:rsidRDefault="006431AE" w:rsidP="006431AE">
      <w:pPr>
        <w:widowControl w:val="0"/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31AE" w:rsidRPr="006431AE" w:rsidRDefault="006431AE" w:rsidP="006431AE">
      <w:pPr>
        <w:widowControl w:val="0"/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31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3). </w:t>
      </w:r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чого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разі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отруєнь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застосовують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вугілля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активоване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</w:p>
    <w:p w:rsidR="006431AE" w:rsidRPr="006431AE" w:rsidRDefault="006431AE" w:rsidP="006431AE">
      <w:pPr>
        <w:widowControl w:val="0"/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а) для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інактивації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отрути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</w:p>
    <w:p w:rsidR="006431AE" w:rsidRPr="006431AE" w:rsidRDefault="006431AE" w:rsidP="006431AE">
      <w:pPr>
        <w:widowControl w:val="0"/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б) для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адсорбції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отрути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</w:p>
    <w:p w:rsidR="006431AE" w:rsidRPr="006431AE" w:rsidRDefault="006431AE" w:rsidP="006431AE">
      <w:pPr>
        <w:widowControl w:val="0"/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в) для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знешкодження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отрути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</w:p>
    <w:p w:rsidR="006431AE" w:rsidRPr="006431AE" w:rsidRDefault="006431AE" w:rsidP="006431AE">
      <w:pPr>
        <w:widowControl w:val="0"/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г) для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прискорення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видалення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отрути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нирками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</w:p>
    <w:p w:rsidR="006431AE" w:rsidRPr="006431AE" w:rsidRDefault="006431AE" w:rsidP="006431AE">
      <w:pPr>
        <w:widowControl w:val="0"/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д)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підтримання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функцій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найважливіших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органів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систем?</w:t>
      </w:r>
    </w:p>
    <w:p w:rsidR="006431AE" w:rsidRPr="006431AE" w:rsidRDefault="006431AE" w:rsidP="006431AE">
      <w:pPr>
        <w:widowControl w:val="0"/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31AE" w:rsidRPr="006431AE" w:rsidRDefault="006431AE" w:rsidP="006431AE">
      <w:pPr>
        <w:widowControl w:val="0"/>
        <w:tabs>
          <w:tab w:val="left" w:pos="662"/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431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4). </w:t>
      </w:r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Чим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доцільно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промивати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шлунок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разі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отруєння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солями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важких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металів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6431AE" w:rsidRPr="006431AE" w:rsidRDefault="006431AE" w:rsidP="006431AE">
      <w:pPr>
        <w:widowControl w:val="0"/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а) 0,05 %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розчином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калію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перманганату; </w:t>
      </w:r>
    </w:p>
    <w:p w:rsidR="006431AE" w:rsidRPr="006431AE" w:rsidRDefault="006431AE" w:rsidP="006431AE">
      <w:pPr>
        <w:widowControl w:val="0"/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б) 0,5 %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розчином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таніну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</w:p>
    <w:p w:rsidR="006431AE" w:rsidRPr="006431AE" w:rsidRDefault="006431AE" w:rsidP="006431AE">
      <w:pPr>
        <w:widowControl w:val="0"/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в) 1 %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розчином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натрію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гідрокарбонату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</w:p>
    <w:p w:rsidR="006431AE" w:rsidRPr="006431AE" w:rsidRDefault="006431AE" w:rsidP="006431AE">
      <w:pPr>
        <w:widowControl w:val="0"/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г) 0,5 %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розчином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кислоти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лимонної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</w:p>
    <w:p w:rsidR="006431AE" w:rsidRPr="006431AE" w:rsidRDefault="006431AE" w:rsidP="006431AE">
      <w:pPr>
        <w:widowControl w:val="0"/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д) водою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кімнатної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температури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:rsidR="006431AE" w:rsidRPr="006431AE" w:rsidRDefault="006431AE" w:rsidP="006431AE">
      <w:pPr>
        <w:widowControl w:val="0"/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31AE" w:rsidRPr="006431AE" w:rsidRDefault="006431AE" w:rsidP="006431AE">
      <w:pPr>
        <w:widowControl w:val="0"/>
        <w:tabs>
          <w:tab w:val="left" w:pos="720"/>
          <w:tab w:val="left" w:pos="74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31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5).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Зазначте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реакгиватор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холінестерази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</w:p>
    <w:p w:rsidR="006431AE" w:rsidRPr="006431AE" w:rsidRDefault="006431AE" w:rsidP="006431AE">
      <w:pPr>
        <w:widowControl w:val="0"/>
        <w:tabs>
          <w:tab w:val="left" w:pos="720"/>
          <w:tab w:val="left" w:pos="74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а)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налоксон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</w:p>
    <w:p w:rsidR="006431AE" w:rsidRPr="006431AE" w:rsidRDefault="006431AE" w:rsidP="006431AE">
      <w:pPr>
        <w:widowControl w:val="0"/>
        <w:tabs>
          <w:tab w:val="left" w:pos="720"/>
          <w:tab w:val="left" w:pos="74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б)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ізонітрозин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</w:p>
    <w:p w:rsidR="006431AE" w:rsidRPr="006431AE" w:rsidRDefault="006431AE" w:rsidP="006431AE">
      <w:pPr>
        <w:widowControl w:val="0"/>
        <w:tabs>
          <w:tab w:val="left" w:pos="720"/>
          <w:tab w:val="left" w:pos="74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в)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дефероксамін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</w:p>
    <w:p w:rsidR="006431AE" w:rsidRPr="006431AE" w:rsidRDefault="006431AE" w:rsidP="006431AE">
      <w:pPr>
        <w:widowControl w:val="0"/>
        <w:tabs>
          <w:tab w:val="left" w:pos="720"/>
          <w:tab w:val="left" w:pos="74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г)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прозерин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</w:p>
    <w:p w:rsidR="006431AE" w:rsidRPr="006431AE" w:rsidRDefault="006431AE" w:rsidP="006431AE">
      <w:pPr>
        <w:widowControl w:val="0"/>
        <w:tabs>
          <w:tab w:val="left" w:pos="720"/>
          <w:tab w:val="left" w:pos="74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д)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протаміну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сульфат.</w:t>
      </w:r>
    </w:p>
    <w:p w:rsidR="006431AE" w:rsidRPr="006431AE" w:rsidRDefault="006431AE" w:rsidP="006431AE">
      <w:pPr>
        <w:widowControl w:val="0"/>
        <w:tabs>
          <w:tab w:val="left" w:pos="720"/>
          <w:tab w:val="left" w:pos="74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31AE" w:rsidRPr="006431AE" w:rsidRDefault="006431AE" w:rsidP="006431AE">
      <w:pPr>
        <w:widowControl w:val="0"/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31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6). </w:t>
      </w:r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чого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разі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отруєння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проводять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форсований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діурез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</w:p>
    <w:p w:rsidR="006431AE" w:rsidRPr="006431AE" w:rsidRDefault="006431AE" w:rsidP="006431AE">
      <w:pPr>
        <w:widowControl w:val="0"/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а) для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збільшення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об’єму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циркулюючої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крові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</w:p>
    <w:p w:rsidR="006431AE" w:rsidRPr="006431AE" w:rsidRDefault="006431AE" w:rsidP="006431AE">
      <w:pPr>
        <w:widowControl w:val="0"/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б) для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адсорбції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отрути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</w:p>
    <w:p w:rsidR="006431AE" w:rsidRPr="006431AE" w:rsidRDefault="006431AE" w:rsidP="006431AE">
      <w:pPr>
        <w:widowControl w:val="0"/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в) для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зменшення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концентрації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отрути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організмі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</w:p>
    <w:p w:rsidR="006431AE" w:rsidRPr="006431AE" w:rsidRDefault="006431AE" w:rsidP="006431AE">
      <w:pPr>
        <w:widowControl w:val="0"/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31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для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</w:t>
      </w:r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скорення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видалення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отрути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нирками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</w:p>
    <w:p w:rsidR="006431AE" w:rsidRPr="006431AE" w:rsidRDefault="006431AE" w:rsidP="006431AE">
      <w:pPr>
        <w:widowControl w:val="0"/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д) для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підтримання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функцій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най</w:t>
      </w:r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важливіших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органів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систем.</w:t>
      </w:r>
    </w:p>
    <w:p w:rsidR="006431AE" w:rsidRPr="006431AE" w:rsidRDefault="006431AE" w:rsidP="006431AE">
      <w:pPr>
        <w:widowControl w:val="0"/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31AE" w:rsidRPr="006431AE" w:rsidRDefault="006431AE" w:rsidP="006431AE">
      <w:pPr>
        <w:widowControl w:val="0"/>
        <w:tabs>
          <w:tab w:val="left" w:pos="662"/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431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7). </w:t>
      </w:r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пацієнта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гостре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отруєння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алкоголем.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Призначте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засіб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невід</w:t>
      </w:r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кладної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допомоги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6431AE" w:rsidRPr="006431AE" w:rsidRDefault="006431AE" w:rsidP="006431A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431A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а) </w:t>
      </w:r>
      <w:proofErr w:type="spellStart"/>
      <w:r w:rsidRPr="006431AE">
        <w:rPr>
          <w:rFonts w:ascii="Times New Roman" w:eastAsia="Calibri" w:hAnsi="Times New Roman" w:cs="Times New Roman"/>
          <w:sz w:val="28"/>
          <w:szCs w:val="28"/>
        </w:rPr>
        <w:t>кофеїн-бензоат</w:t>
      </w:r>
      <w:proofErr w:type="spellEnd"/>
      <w:r w:rsidRPr="006431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431AE">
        <w:rPr>
          <w:rFonts w:ascii="Times New Roman" w:eastAsia="Calibri" w:hAnsi="Times New Roman" w:cs="Times New Roman"/>
          <w:sz w:val="28"/>
          <w:szCs w:val="28"/>
        </w:rPr>
        <w:t>натрію</w:t>
      </w:r>
      <w:proofErr w:type="spellEnd"/>
      <w:r w:rsidRPr="006431AE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6431AE" w:rsidRPr="006431AE" w:rsidRDefault="006431AE" w:rsidP="006431A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431AE">
        <w:rPr>
          <w:rFonts w:ascii="Times New Roman" w:eastAsia="Calibri" w:hAnsi="Times New Roman" w:cs="Times New Roman"/>
          <w:sz w:val="28"/>
          <w:szCs w:val="28"/>
        </w:rPr>
        <w:t xml:space="preserve">б) глюкоза; </w:t>
      </w:r>
    </w:p>
    <w:p w:rsidR="006431AE" w:rsidRPr="006431AE" w:rsidRDefault="006431AE" w:rsidP="006431A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431AE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proofErr w:type="spellStart"/>
      <w:r w:rsidRPr="006431AE">
        <w:rPr>
          <w:rFonts w:ascii="Times New Roman" w:eastAsia="Calibri" w:hAnsi="Times New Roman" w:cs="Times New Roman"/>
          <w:sz w:val="28"/>
          <w:szCs w:val="28"/>
        </w:rPr>
        <w:t>прозерин</w:t>
      </w:r>
      <w:proofErr w:type="spellEnd"/>
      <w:r w:rsidRPr="006431AE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6431AE" w:rsidRPr="006431AE" w:rsidRDefault="006431AE" w:rsidP="006431A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431AE"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proofErr w:type="spellStart"/>
      <w:r w:rsidRPr="006431AE">
        <w:rPr>
          <w:rFonts w:ascii="Times New Roman" w:eastAsia="Calibri" w:hAnsi="Times New Roman" w:cs="Times New Roman"/>
          <w:sz w:val="28"/>
          <w:szCs w:val="28"/>
        </w:rPr>
        <w:t>сибазон</w:t>
      </w:r>
      <w:proofErr w:type="spellEnd"/>
      <w:r w:rsidRPr="006431AE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6431AE" w:rsidRPr="006431AE" w:rsidRDefault="006431AE" w:rsidP="006431A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431AE">
        <w:rPr>
          <w:rFonts w:ascii="Times New Roman" w:eastAsia="Calibri" w:hAnsi="Times New Roman" w:cs="Times New Roman"/>
          <w:sz w:val="28"/>
          <w:szCs w:val="28"/>
        </w:rPr>
        <w:t xml:space="preserve">д) </w:t>
      </w:r>
      <w:proofErr w:type="spellStart"/>
      <w:r w:rsidRPr="006431AE">
        <w:rPr>
          <w:rFonts w:ascii="Times New Roman" w:eastAsia="Calibri" w:hAnsi="Times New Roman" w:cs="Times New Roman"/>
          <w:sz w:val="28"/>
          <w:szCs w:val="28"/>
        </w:rPr>
        <w:t>дипіроксим</w:t>
      </w:r>
      <w:proofErr w:type="spellEnd"/>
      <w:r w:rsidRPr="006431A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31AE" w:rsidRPr="006431AE" w:rsidRDefault="006431AE" w:rsidP="006431A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431AE" w:rsidRPr="006431AE" w:rsidRDefault="006431AE" w:rsidP="006431AE">
      <w:pPr>
        <w:widowControl w:val="0"/>
        <w:spacing w:after="0" w:line="240" w:lineRule="auto"/>
        <w:ind w:hanging="70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r w:rsidRPr="006431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Завдання </w:t>
      </w:r>
      <w:r w:rsidR="003D1916" w:rsidRPr="003D19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6431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proofErr w:type="spellStart"/>
      <w:r w:rsidRPr="006431A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Розвяжіть</w:t>
      </w:r>
      <w:proofErr w:type="spellEnd"/>
      <w:r w:rsidRPr="006431A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задачі</w:t>
      </w:r>
      <w:proofErr w:type="spellEnd"/>
      <w:r w:rsidRPr="006431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bookmarkEnd w:id="0"/>
    <w:p w:rsidR="006431AE" w:rsidRPr="006431AE" w:rsidRDefault="006431AE" w:rsidP="006431A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6431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Pr="006431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Препарат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відносять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антисептиків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групи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барвників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6431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Володіє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протимікробними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властивостями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Як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протимікробний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засіб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застосовують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разі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опіків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гнійних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захворювань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шкіри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для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лікування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афтозного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стоматиту. Препарат є антидотом у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разі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отруєння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кислотою синильною,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чадним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газом,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сірководнем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для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лікування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яких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його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використовують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складі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препарату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хромосфону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Введений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внутрішньовенно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хромосфон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відновлює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метгемоглобін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гемоглобін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Визначте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препарат.</w:t>
      </w:r>
    </w:p>
    <w:p w:rsidR="006431AE" w:rsidRPr="006431AE" w:rsidRDefault="006431AE" w:rsidP="006431AE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31AE" w:rsidRPr="006431AE" w:rsidRDefault="006431AE" w:rsidP="006431AE">
      <w:pPr>
        <w:widowControl w:val="0"/>
        <w:spacing w:after="0" w:line="240" w:lineRule="auto"/>
        <w:ind w:firstLine="360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  <w:r w:rsidRPr="006431A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2). Препарат є антидотом. З іонами арсену та важких металів, а також із серцевими </w:t>
      </w:r>
      <w:proofErr w:type="spellStart"/>
      <w:r w:rsidRPr="006431A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глікозидами</w:t>
      </w:r>
      <w:proofErr w:type="spellEnd"/>
      <w:r w:rsidRPr="006431A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 утворює нетоксичні комплекси, які виво</w:t>
      </w:r>
      <w:r w:rsidRPr="006431A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softHyphen/>
        <w:t xml:space="preserve">дять з організму. Застосовують у разі отруєнь солями важких металів, серцевими </w:t>
      </w:r>
      <w:proofErr w:type="spellStart"/>
      <w:r w:rsidRPr="006431A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глікозидами</w:t>
      </w:r>
      <w:proofErr w:type="spellEnd"/>
      <w:r w:rsidRPr="006431A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, алкоголем. Визначте препарат.</w:t>
      </w:r>
    </w:p>
    <w:p w:rsidR="006431AE" w:rsidRPr="006431AE" w:rsidRDefault="006431AE" w:rsidP="006431AE">
      <w:pPr>
        <w:widowControl w:val="0"/>
        <w:spacing w:after="0" w:line="240" w:lineRule="auto"/>
        <w:ind w:firstLine="360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</w:p>
    <w:p w:rsidR="006431AE" w:rsidRPr="006431AE" w:rsidRDefault="006431AE" w:rsidP="006431AE">
      <w:pPr>
        <w:widowControl w:val="0"/>
        <w:tabs>
          <w:tab w:val="left" w:pos="9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431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3). </w:t>
      </w:r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дитини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3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анафілактичний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шок на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введення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вакцини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Чим обколоти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введення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алергену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6431AE" w:rsidRPr="006431AE" w:rsidRDefault="006431AE" w:rsidP="006431AE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а) 0,1 %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розчином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адреналіну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гідрохлориду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</w:p>
    <w:p w:rsidR="006431AE" w:rsidRPr="006431AE" w:rsidRDefault="006431AE" w:rsidP="006431AE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б) 0,25 %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розчином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новокаїну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</w:p>
    <w:p w:rsidR="006431AE" w:rsidRPr="006431AE" w:rsidRDefault="006431AE" w:rsidP="006431AE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в) 1 %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розчином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димедролу; </w:t>
      </w:r>
    </w:p>
    <w:p w:rsidR="006431AE" w:rsidRPr="006431AE" w:rsidRDefault="006431AE" w:rsidP="006431AE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г) 5 %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розчином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глюкози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</w:p>
    <w:p w:rsidR="006431AE" w:rsidRPr="006431AE" w:rsidRDefault="006431AE" w:rsidP="006431AE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д) 0,9 %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розчином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натрію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хлориду?</w:t>
      </w:r>
    </w:p>
    <w:p w:rsidR="006431AE" w:rsidRPr="006431AE" w:rsidRDefault="006431AE" w:rsidP="006431AE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31AE" w:rsidRPr="006431AE" w:rsidRDefault="006431AE" w:rsidP="006431AE">
      <w:pPr>
        <w:widowControl w:val="0"/>
        <w:tabs>
          <w:tab w:val="left" w:pos="637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431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4). </w:t>
      </w:r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хворої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зі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стенокардією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після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вживання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нітрогліцерину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погір</w:t>
      </w:r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шився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стан.</w:t>
      </w:r>
      <w:r w:rsidRPr="006431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побічні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ефекти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можуть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розвинутися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разі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застосуван</w:t>
      </w:r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ня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нітрогліцерину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6431AE" w:rsidRPr="006431AE" w:rsidRDefault="006431AE" w:rsidP="006431AE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а)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головний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біль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запаморочення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</w:p>
    <w:p w:rsidR="006431AE" w:rsidRPr="006431AE" w:rsidRDefault="006431AE" w:rsidP="006431AE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б)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біль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ділянці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серця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</w:p>
    <w:p w:rsidR="006431AE" w:rsidRPr="006431AE" w:rsidRDefault="006431AE" w:rsidP="006431AE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в)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пору</w:t>
      </w:r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шення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ритму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серцевих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скорочень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</w:p>
    <w:p w:rsidR="006431AE" w:rsidRPr="006431AE" w:rsidRDefault="006431AE" w:rsidP="006431AE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г)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тахікардія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</w:p>
    <w:p w:rsidR="006431AE" w:rsidRPr="006431AE" w:rsidRDefault="006431AE" w:rsidP="006431AE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д)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брадикардія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431AE" w:rsidRPr="006431AE" w:rsidRDefault="006431AE" w:rsidP="006431AE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31AE" w:rsidRPr="006431AE" w:rsidRDefault="006431AE" w:rsidP="006431AE">
      <w:pPr>
        <w:widowControl w:val="0"/>
        <w:tabs>
          <w:tab w:val="left" w:pos="65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431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5). </w:t>
      </w:r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 хворого 47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років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серцева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астма.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Він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отримує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препарат наперс</w:t>
      </w:r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 xml:space="preserve">тянки—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дигоксин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Уранці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поскаржився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медичній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сестрі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погіршення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стану,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з’явилися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нудота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блювання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екстрасистолія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Унаслідок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чого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</w:t>
      </w:r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никли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ці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побічні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ефекти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6431AE" w:rsidRPr="006431AE" w:rsidRDefault="006431AE" w:rsidP="006431AE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а)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зниження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артеріального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тиску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</w:p>
    <w:p w:rsidR="006431AE" w:rsidRPr="006431AE" w:rsidRDefault="006431AE" w:rsidP="006431AE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б)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передозування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серцевих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гліко</w:t>
      </w:r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зидів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</w:p>
    <w:p w:rsidR="006431AE" w:rsidRPr="006431AE" w:rsidRDefault="006431AE" w:rsidP="006431AE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в)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недостатності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дозування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серцевих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глікозидів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</w:p>
    <w:p w:rsidR="006431AE" w:rsidRPr="006431AE" w:rsidRDefault="006431AE" w:rsidP="006431AE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г)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підвищення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артеріального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тиску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</w:p>
    <w:p w:rsidR="006431AE" w:rsidRPr="006431AE" w:rsidRDefault="006431AE" w:rsidP="006431AE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д)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вживання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недоброякісних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продуктів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431AE" w:rsidRPr="006431AE" w:rsidRDefault="006431AE" w:rsidP="006431AE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Яку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допомогу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слід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надати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цьому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разі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:rsidR="006431AE" w:rsidRPr="006431AE" w:rsidRDefault="006431AE" w:rsidP="006431AE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31AE" w:rsidRPr="006431AE" w:rsidRDefault="006431AE" w:rsidP="006431AE">
      <w:pPr>
        <w:widowControl w:val="0"/>
        <w:tabs>
          <w:tab w:val="left" w:pos="647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31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6).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Після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введення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препарату у хворого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внаслідок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передозування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виникли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відчуття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голоду,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загальна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слабкість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тремтіння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кінцівок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зго</w:t>
      </w:r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дом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розвинувся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коматозний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стан.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Який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препарат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спричинив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отруєння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? Яку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невідкладну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допомогу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слід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надати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цьому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разі</w:t>
      </w:r>
      <w:proofErr w:type="spellEnd"/>
      <w:r w:rsidRPr="006431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:rsidR="006431AE" w:rsidRPr="006431AE" w:rsidRDefault="006431AE" w:rsidP="006431AE">
      <w:pPr>
        <w:widowControl w:val="0"/>
        <w:tabs>
          <w:tab w:val="left" w:pos="647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31AE" w:rsidRPr="006431AE" w:rsidRDefault="006431AE" w:rsidP="006431A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1AE">
        <w:rPr>
          <w:rFonts w:ascii="Times New Roman" w:eastAsia="Calibri" w:hAnsi="Times New Roman" w:cs="Times New Roman"/>
          <w:sz w:val="28"/>
          <w:szCs w:val="28"/>
        </w:rPr>
        <w:t>7</w:t>
      </w:r>
      <w:r w:rsidRPr="006431AE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Pr="006431AE">
        <w:rPr>
          <w:rFonts w:ascii="Times New Roman" w:eastAsia="Calibri" w:hAnsi="Times New Roman" w:cs="Times New Roman"/>
          <w:sz w:val="28"/>
          <w:szCs w:val="28"/>
        </w:rPr>
        <w:t>.</w:t>
      </w:r>
      <w:r w:rsidRPr="006431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431AE">
        <w:rPr>
          <w:rFonts w:ascii="Times New Roman" w:eastAsia="Calibri" w:hAnsi="Times New Roman" w:cs="Times New Roman"/>
          <w:sz w:val="28"/>
          <w:szCs w:val="28"/>
        </w:rPr>
        <w:t xml:space="preserve">У хворого </w:t>
      </w:r>
      <w:proofErr w:type="spellStart"/>
      <w:r w:rsidRPr="006431AE">
        <w:rPr>
          <w:rFonts w:ascii="Times New Roman" w:eastAsia="Calibri" w:hAnsi="Times New Roman" w:cs="Times New Roman"/>
          <w:sz w:val="28"/>
          <w:szCs w:val="28"/>
        </w:rPr>
        <w:t>внаслідок</w:t>
      </w:r>
      <w:proofErr w:type="spellEnd"/>
      <w:r w:rsidRPr="006431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431AE">
        <w:rPr>
          <w:rFonts w:ascii="Times New Roman" w:eastAsia="Calibri" w:hAnsi="Times New Roman" w:cs="Times New Roman"/>
          <w:sz w:val="28"/>
          <w:szCs w:val="28"/>
        </w:rPr>
        <w:t>отруєння</w:t>
      </w:r>
      <w:proofErr w:type="spellEnd"/>
      <w:r w:rsidRPr="006431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431AE">
        <w:rPr>
          <w:rFonts w:ascii="Times New Roman" w:eastAsia="Calibri" w:hAnsi="Times New Roman" w:cs="Times New Roman"/>
          <w:sz w:val="28"/>
          <w:szCs w:val="28"/>
        </w:rPr>
        <w:t>снодійними</w:t>
      </w:r>
      <w:proofErr w:type="spellEnd"/>
      <w:r w:rsidRPr="006431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431AE">
        <w:rPr>
          <w:rFonts w:ascii="Times New Roman" w:eastAsia="Calibri" w:hAnsi="Times New Roman" w:cs="Times New Roman"/>
          <w:sz w:val="28"/>
          <w:szCs w:val="28"/>
        </w:rPr>
        <w:t>спостерігають</w:t>
      </w:r>
      <w:proofErr w:type="spellEnd"/>
      <w:r w:rsidRPr="006431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431AE">
        <w:rPr>
          <w:rFonts w:ascii="Times New Roman" w:eastAsia="Calibri" w:hAnsi="Times New Roman" w:cs="Times New Roman"/>
          <w:sz w:val="28"/>
          <w:szCs w:val="28"/>
        </w:rPr>
        <w:t>бронхоспазм</w:t>
      </w:r>
      <w:proofErr w:type="spellEnd"/>
      <w:r w:rsidRPr="006431A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6431AE">
        <w:rPr>
          <w:rFonts w:ascii="Times New Roman" w:eastAsia="Calibri" w:hAnsi="Times New Roman" w:cs="Times New Roman"/>
          <w:sz w:val="28"/>
          <w:szCs w:val="28"/>
        </w:rPr>
        <w:t>Які</w:t>
      </w:r>
      <w:proofErr w:type="spellEnd"/>
      <w:r w:rsidRPr="006431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431AE">
        <w:rPr>
          <w:rFonts w:ascii="Times New Roman" w:eastAsia="Calibri" w:hAnsi="Times New Roman" w:cs="Times New Roman"/>
          <w:sz w:val="28"/>
          <w:szCs w:val="28"/>
        </w:rPr>
        <w:t>лікарські</w:t>
      </w:r>
      <w:proofErr w:type="spellEnd"/>
      <w:r w:rsidRPr="006431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431AE">
        <w:rPr>
          <w:rFonts w:ascii="Times New Roman" w:eastAsia="Calibri" w:hAnsi="Times New Roman" w:cs="Times New Roman"/>
          <w:sz w:val="28"/>
          <w:szCs w:val="28"/>
        </w:rPr>
        <w:t>засоби</w:t>
      </w:r>
      <w:proofErr w:type="spellEnd"/>
      <w:r w:rsidRPr="006431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431AE">
        <w:rPr>
          <w:rFonts w:ascii="Times New Roman" w:eastAsia="Calibri" w:hAnsi="Times New Roman" w:cs="Times New Roman"/>
          <w:sz w:val="28"/>
          <w:szCs w:val="28"/>
        </w:rPr>
        <w:t>слід</w:t>
      </w:r>
      <w:proofErr w:type="spellEnd"/>
      <w:r w:rsidRPr="006431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431AE">
        <w:rPr>
          <w:rFonts w:ascii="Times New Roman" w:eastAsia="Calibri" w:hAnsi="Times New Roman" w:cs="Times New Roman"/>
          <w:sz w:val="28"/>
          <w:szCs w:val="28"/>
        </w:rPr>
        <w:t>призначити</w:t>
      </w:r>
      <w:proofErr w:type="spellEnd"/>
      <w:r w:rsidRPr="006431AE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 w:rsidRPr="006431AE">
        <w:rPr>
          <w:rFonts w:ascii="Times New Roman" w:eastAsia="Calibri" w:hAnsi="Times New Roman" w:cs="Times New Roman"/>
          <w:sz w:val="28"/>
          <w:szCs w:val="28"/>
        </w:rPr>
        <w:t>його</w:t>
      </w:r>
      <w:proofErr w:type="spellEnd"/>
      <w:r w:rsidRPr="006431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431AE">
        <w:rPr>
          <w:rFonts w:ascii="Times New Roman" w:eastAsia="Calibri" w:hAnsi="Times New Roman" w:cs="Times New Roman"/>
          <w:sz w:val="28"/>
          <w:szCs w:val="28"/>
        </w:rPr>
        <w:t>усунення</w:t>
      </w:r>
      <w:proofErr w:type="spellEnd"/>
      <w:r w:rsidRPr="006431AE">
        <w:rPr>
          <w:rFonts w:ascii="Times New Roman" w:eastAsia="Calibri" w:hAnsi="Times New Roman" w:cs="Times New Roman"/>
          <w:sz w:val="28"/>
          <w:szCs w:val="28"/>
        </w:rPr>
        <w:t>?</w:t>
      </w:r>
    </w:p>
    <w:p w:rsidR="006431AE" w:rsidRPr="006431AE" w:rsidRDefault="006431AE" w:rsidP="006431A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431AE" w:rsidRDefault="006431AE" w:rsidP="006431AE"/>
    <w:sectPr w:rsidR="00643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2635B"/>
    <w:multiLevelType w:val="singleLevel"/>
    <w:tmpl w:val="C3484146"/>
    <w:lvl w:ilvl="0">
      <w:start w:val="10"/>
      <w:numFmt w:val="decimal"/>
      <w:lvlText w:val="%1."/>
      <w:legacy w:legacy="1" w:legacySpace="0" w:legacyIndent="351"/>
      <w:lvlJc w:val="left"/>
      <w:rPr>
        <w:rFonts w:ascii="Cambria" w:hAnsi="Cambria" w:cs="Times New Roman" w:hint="default"/>
        <w:b w:val="0"/>
      </w:rPr>
    </w:lvl>
  </w:abstractNum>
  <w:abstractNum w:abstractNumId="1">
    <w:nsid w:val="2B767CFD"/>
    <w:multiLevelType w:val="singleLevel"/>
    <w:tmpl w:val="9926CDF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4D85377A"/>
    <w:multiLevelType w:val="hybridMultilevel"/>
    <w:tmpl w:val="D7021F1E"/>
    <w:lvl w:ilvl="0" w:tplc="1960FD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510C3"/>
    <w:multiLevelType w:val="multilevel"/>
    <w:tmpl w:val="8876B21E"/>
    <w:lvl w:ilvl="0">
      <w:start w:val="65535"/>
      <w:numFmt w:val="bullet"/>
      <w:lvlText w:val="•"/>
      <w:legacy w:legacy="1" w:legacySpace="0" w:legacyIndent="230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50F4EF5"/>
    <w:multiLevelType w:val="singleLevel"/>
    <w:tmpl w:val="769C9A72"/>
    <w:lvl w:ilvl="0">
      <w:start w:val="13"/>
      <w:numFmt w:val="decimal"/>
      <w:lvlText w:val="%1."/>
      <w:legacy w:legacy="1" w:legacySpace="0" w:legacyIndent="350"/>
      <w:lvlJc w:val="left"/>
      <w:rPr>
        <w:rFonts w:ascii="Cambria" w:hAnsi="Cambria" w:cs="Times New Roman" w:hint="default"/>
        <w:b w:val="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42B"/>
    <w:rsid w:val="00046823"/>
    <w:rsid w:val="002C6F3F"/>
    <w:rsid w:val="003D1916"/>
    <w:rsid w:val="006431AE"/>
    <w:rsid w:val="007D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D6423-0606-45C8-85F8-0DBB137F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2020-03-30T07:39:00Z</dcterms:created>
  <dcterms:modified xsi:type="dcterms:W3CDTF">2020-03-30T07:53:00Z</dcterms:modified>
</cp:coreProperties>
</file>